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578" w:rsidRPr="001A2578" w:rsidRDefault="001A2578" w:rsidP="001A2578">
      <w:pPr>
        <w:spacing w:after="0" w:line="240" w:lineRule="auto"/>
        <w:rPr>
          <w:rFonts w:ascii="Verdana" w:eastAsia="Times New Roman" w:hAnsi="Verdana" w:cs="Times New Roman"/>
          <w:color w:val="000000"/>
          <w:sz w:val="19"/>
          <w:szCs w:val="19"/>
          <w:lang/>
        </w:rPr>
      </w:pPr>
      <w:r w:rsidRPr="001A2578">
        <w:rPr>
          <w:rFonts w:ascii="Verdana" w:eastAsia="Times New Roman" w:hAnsi="Verdana" w:cs="Times New Roman"/>
          <w:color w:val="000000"/>
          <w:sz w:val="19"/>
          <w:szCs w:val="19"/>
          <w:lang/>
        </w:rPr>
        <w:t xml:space="preserve"> </w:t>
      </w:r>
    </w:p>
    <w:p w:rsidR="001A2578" w:rsidRPr="001A2578" w:rsidRDefault="001A2578" w:rsidP="001A2578">
      <w:pPr>
        <w:spacing w:after="120" w:line="240" w:lineRule="auto"/>
        <w:rPr>
          <w:rFonts w:ascii="Verdana" w:eastAsia="Times New Roman" w:hAnsi="Verdana" w:cs="Times New Roman"/>
          <w:color w:val="000000"/>
          <w:sz w:val="19"/>
          <w:szCs w:val="19"/>
          <w:lang/>
        </w:rPr>
      </w:pPr>
    </w:p>
    <w:p w:rsidR="001A2578" w:rsidRPr="001A2578" w:rsidRDefault="001A2578" w:rsidP="001A2578">
      <w:pPr>
        <w:spacing w:after="0" w:line="240" w:lineRule="auto"/>
        <w:rPr>
          <w:rFonts w:ascii="Verdana" w:eastAsia="Times New Roman" w:hAnsi="Verdana" w:cs="Times New Roman"/>
          <w:color w:val="000000"/>
          <w:sz w:val="19"/>
          <w:szCs w:val="19"/>
          <w:lang/>
        </w:rPr>
      </w:pPr>
      <w:r>
        <w:rPr>
          <w:rFonts w:ascii="Verdana" w:eastAsia="Times New Roman" w:hAnsi="Verdana" w:cs="Times New Roman"/>
          <w:noProof/>
          <w:color w:val="015660"/>
          <w:sz w:val="19"/>
          <w:szCs w:val="19"/>
        </w:rPr>
        <w:drawing>
          <wp:inline distT="0" distB="0" distL="0" distR="0">
            <wp:extent cx="952500" cy="137160"/>
            <wp:effectExtent l="19050" t="0" r="0" b="0"/>
            <wp:docPr id="7" name="Picture 7" descr="SFGat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FGate">
                      <a:hlinkClick r:id="rId4"/>
                    </pic:cNvPr>
                    <pic:cNvPicPr>
                      <a:picLocks noChangeAspect="1" noChangeArrowheads="1"/>
                    </pic:cNvPicPr>
                  </pic:nvPicPr>
                  <pic:blipFill>
                    <a:blip r:embed="rId5" cstate="print"/>
                    <a:srcRect/>
                    <a:stretch>
                      <a:fillRect/>
                    </a:stretch>
                  </pic:blipFill>
                  <pic:spPr bwMode="auto">
                    <a:xfrm>
                      <a:off x="0" y="0"/>
                      <a:ext cx="952500" cy="137160"/>
                    </a:xfrm>
                    <a:prstGeom prst="rect">
                      <a:avLst/>
                    </a:prstGeom>
                    <a:noFill/>
                    <a:ln w="9525">
                      <a:noFill/>
                      <a:miter lim="800000"/>
                      <a:headEnd/>
                      <a:tailEnd/>
                    </a:ln>
                  </pic:spPr>
                </pic:pic>
              </a:graphicData>
            </a:graphic>
          </wp:inline>
        </w:drawing>
      </w:r>
    </w:p>
    <w:p w:rsidR="001A2578" w:rsidRPr="001A2578" w:rsidRDefault="001A2578" w:rsidP="001A2578">
      <w:pPr>
        <w:pBdr>
          <w:bottom w:val="single" w:sz="6" w:space="1" w:color="auto"/>
        </w:pBdr>
        <w:spacing w:after="0" w:line="240" w:lineRule="auto"/>
        <w:jc w:val="center"/>
        <w:rPr>
          <w:rFonts w:eastAsia="Times New Roman"/>
          <w:vanish/>
          <w:sz w:val="16"/>
          <w:szCs w:val="16"/>
        </w:rPr>
      </w:pPr>
      <w:r w:rsidRPr="001A2578">
        <w:rPr>
          <w:rFonts w:eastAsia="Times New Roman"/>
          <w:vanish/>
          <w:sz w:val="16"/>
          <w:szCs w:val="16"/>
        </w:rPr>
        <w:t>Top of Form</w:t>
      </w:r>
    </w:p>
    <w:p w:rsidR="001A2578" w:rsidRPr="001A2578" w:rsidRDefault="001A2578" w:rsidP="001A2578">
      <w:pPr>
        <w:pBdr>
          <w:top w:val="single" w:sz="6" w:space="1" w:color="auto"/>
        </w:pBdr>
        <w:spacing w:after="0" w:line="240" w:lineRule="auto"/>
        <w:jc w:val="center"/>
        <w:rPr>
          <w:rFonts w:eastAsia="Times New Roman"/>
          <w:vanish/>
          <w:sz w:val="16"/>
          <w:szCs w:val="16"/>
        </w:rPr>
      </w:pPr>
      <w:r w:rsidRPr="001A2578">
        <w:rPr>
          <w:rFonts w:eastAsia="Times New Roman"/>
          <w:vanish/>
          <w:sz w:val="16"/>
          <w:szCs w:val="16"/>
        </w:rPr>
        <w:t>Bottom of Form</w:t>
      </w:r>
    </w:p>
    <w:p w:rsidR="001A2578" w:rsidRPr="001A2578" w:rsidRDefault="001A2578" w:rsidP="001A2578">
      <w:pPr>
        <w:spacing w:after="0" w:line="240" w:lineRule="auto"/>
        <w:rPr>
          <w:rFonts w:ascii="Verdana" w:eastAsia="Times New Roman" w:hAnsi="Verdana" w:cs="Times New Roman"/>
          <w:color w:val="000000"/>
          <w:sz w:val="19"/>
          <w:szCs w:val="19"/>
          <w:lang/>
        </w:rPr>
      </w:pPr>
      <w:hyperlink r:id="rId6" w:history="1">
        <w:r w:rsidRPr="001A2578">
          <w:rPr>
            <w:rFonts w:ascii="Verdana" w:eastAsia="Times New Roman" w:hAnsi="Verdana" w:cs="Times New Roman"/>
            <w:color w:val="015660"/>
            <w:sz w:val="19"/>
            <w:lang/>
          </w:rPr>
          <w:t>Back to Article</w:t>
        </w:r>
      </w:hyperlink>
      <w:r w:rsidRPr="001A2578">
        <w:rPr>
          <w:rFonts w:ascii="Verdana" w:eastAsia="Times New Roman" w:hAnsi="Verdana" w:cs="Times New Roman"/>
          <w:color w:val="000000"/>
          <w:sz w:val="19"/>
          <w:szCs w:val="19"/>
          <w:lang/>
        </w:rPr>
        <w:t xml:space="preserve"> </w:t>
      </w:r>
    </w:p>
    <w:p w:rsidR="001A2578" w:rsidRPr="001A2578" w:rsidRDefault="001A2578" w:rsidP="001A2578">
      <w:pPr>
        <w:spacing w:after="0" w:line="240" w:lineRule="auto"/>
        <w:rPr>
          <w:rFonts w:ascii="Verdana" w:eastAsia="Times New Roman" w:hAnsi="Verdana" w:cs="Times New Roman"/>
          <w:vanish/>
          <w:color w:val="000000"/>
          <w:sz w:val="19"/>
          <w:szCs w:val="19"/>
          <w:lang/>
        </w:rPr>
      </w:pPr>
      <w:r>
        <w:rPr>
          <w:rFonts w:ascii="Verdana" w:eastAsia="Times New Roman" w:hAnsi="Verdana" w:cs="Times New Roman"/>
          <w:noProof/>
          <w:vanish/>
          <w:color w:val="000000"/>
          <w:sz w:val="19"/>
          <w:szCs w:val="19"/>
        </w:rPr>
        <w:drawing>
          <wp:inline distT="0" distB="0" distL="0" distR="0">
            <wp:extent cx="952500" cy="137160"/>
            <wp:effectExtent l="19050" t="0" r="0" b="0"/>
            <wp:docPr id="8" name="Picture 8" descr="SF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FGate"/>
                    <pic:cNvPicPr>
                      <a:picLocks noChangeAspect="1" noChangeArrowheads="1"/>
                    </pic:cNvPicPr>
                  </pic:nvPicPr>
                  <pic:blipFill>
                    <a:blip r:embed="rId5" cstate="print"/>
                    <a:srcRect/>
                    <a:stretch>
                      <a:fillRect/>
                    </a:stretch>
                  </pic:blipFill>
                  <pic:spPr bwMode="auto">
                    <a:xfrm>
                      <a:off x="0" y="0"/>
                      <a:ext cx="952500" cy="137160"/>
                    </a:xfrm>
                    <a:prstGeom prst="rect">
                      <a:avLst/>
                    </a:prstGeom>
                    <a:noFill/>
                    <a:ln w="9525">
                      <a:noFill/>
                      <a:miter lim="800000"/>
                      <a:headEnd/>
                      <a:tailEnd/>
                    </a:ln>
                  </pic:spPr>
                </pic:pic>
              </a:graphicData>
            </a:graphic>
          </wp:inline>
        </w:drawing>
      </w:r>
    </w:p>
    <w:p w:rsidR="001A2578" w:rsidRPr="001A2578" w:rsidRDefault="001A2578" w:rsidP="001A2578">
      <w:pPr>
        <w:spacing w:before="132" w:after="0" w:line="240" w:lineRule="auto"/>
        <w:outlineLvl w:val="0"/>
        <w:rPr>
          <w:rFonts w:eastAsia="Times New Roman"/>
          <w:b/>
          <w:bCs/>
          <w:color w:val="000000"/>
          <w:kern w:val="36"/>
          <w:sz w:val="27"/>
          <w:szCs w:val="27"/>
          <w:lang/>
        </w:rPr>
      </w:pPr>
      <w:r w:rsidRPr="001A2578">
        <w:rPr>
          <w:rFonts w:eastAsia="Times New Roman"/>
          <w:b/>
          <w:bCs/>
          <w:color w:val="000000"/>
          <w:kern w:val="36"/>
          <w:sz w:val="27"/>
          <w:szCs w:val="27"/>
          <w:lang/>
        </w:rPr>
        <w:t>U.S. court OKs suit by terrified fisherman</w:t>
      </w:r>
    </w:p>
    <w:p w:rsidR="001A2578" w:rsidRPr="001A2578" w:rsidRDefault="001A2578" w:rsidP="001A2578">
      <w:pPr>
        <w:spacing w:after="36" w:line="240" w:lineRule="auto"/>
        <w:rPr>
          <w:rFonts w:ascii="Verdana" w:eastAsia="Times New Roman" w:hAnsi="Verdana" w:cs="Times New Roman"/>
          <w:color w:val="000000"/>
          <w:sz w:val="16"/>
          <w:szCs w:val="16"/>
          <w:lang/>
        </w:rPr>
      </w:pPr>
      <w:hyperlink r:id="rId7" w:history="1">
        <w:r w:rsidRPr="001A2578">
          <w:rPr>
            <w:rFonts w:ascii="Verdana" w:eastAsia="Times New Roman" w:hAnsi="Verdana" w:cs="Times New Roman"/>
            <w:color w:val="015660"/>
            <w:sz w:val="16"/>
            <w:lang/>
          </w:rPr>
          <w:t xml:space="preserve">Bob </w:t>
        </w:r>
        <w:proofErr w:type="spellStart"/>
        <w:r w:rsidRPr="001A2578">
          <w:rPr>
            <w:rFonts w:ascii="Verdana" w:eastAsia="Times New Roman" w:hAnsi="Verdana" w:cs="Times New Roman"/>
            <w:color w:val="015660"/>
            <w:sz w:val="16"/>
            <w:lang/>
          </w:rPr>
          <w:t>Egelko</w:t>
        </w:r>
        <w:proofErr w:type="spellEnd"/>
        <w:r w:rsidRPr="001A2578">
          <w:rPr>
            <w:rFonts w:ascii="Verdana" w:eastAsia="Times New Roman" w:hAnsi="Verdana" w:cs="Times New Roman"/>
            <w:color w:val="015660"/>
            <w:sz w:val="16"/>
            <w:lang/>
          </w:rPr>
          <w:t>, Chronicle Staff Writer</w:t>
        </w:r>
      </w:hyperlink>
    </w:p>
    <w:p w:rsidR="001A2578" w:rsidRPr="001A2578" w:rsidRDefault="001A2578" w:rsidP="001A2578">
      <w:pPr>
        <w:spacing w:after="36" w:line="240" w:lineRule="auto"/>
        <w:rPr>
          <w:rFonts w:ascii="Verdana" w:eastAsia="Times New Roman" w:hAnsi="Verdana" w:cs="Times New Roman"/>
          <w:color w:val="000000"/>
          <w:sz w:val="16"/>
          <w:szCs w:val="16"/>
          <w:lang/>
        </w:rPr>
      </w:pPr>
      <w:r w:rsidRPr="001A2578">
        <w:rPr>
          <w:rFonts w:ascii="Verdana" w:eastAsia="Times New Roman" w:hAnsi="Verdana" w:cs="Times New Roman"/>
          <w:color w:val="000000"/>
          <w:sz w:val="16"/>
          <w:szCs w:val="16"/>
          <w:lang/>
        </w:rPr>
        <w:t>Wednesday, June 30, 2010</w:t>
      </w:r>
    </w:p>
    <w:p w:rsidR="001A2578" w:rsidRPr="001A2578" w:rsidRDefault="001A2578" w:rsidP="001A2578">
      <w:pPr>
        <w:spacing w:before="100" w:beforeAutospacing="1" w:after="100" w:afterAutospacing="1" w:line="346" w:lineRule="atLeast"/>
        <w:rPr>
          <w:rFonts w:ascii="Georgia" w:eastAsia="Times New Roman" w:hAnsi="Georgia" w:cs="Times New Roman"/>
          <w:color w:val="000000"/>
          <w:sz w:val="23"/>
          <w:szCs w:val="23"/>
          <w:lang/>
        </w:rPr>
      </w:pPr>
      <w:r w:rsidRPr="001A2578">
        <w:rPr>
          <w:rFonts w:ascii="Georgia" w:eastAsia="Times New Roman" w:hAnsi="Georgia" w:cs="Times New Roman"/>
          <w:color w:val="000000"/>
          <w:sz w:val="23"/>
          <w:szCs w:val="23"/>
          <w:lang/>
        </w:rPr>
        <w:t>A fisherman who says he was terrified by a freighter that narrowly missed his boat and fatally struck another fishing vessel in a heavy fog off Point Reyes is entitled to sue the ship's owner for emotional distress, a federal appeals court ruled Tuesday.</w:t>
      </w:r>
    </w:p>
    <w:p w:rsidR="001A2578" w:rsidRPr="001A2578" w:rsidRDefault="001A2578" w:rsidP="001A2578">
      <w:pPr>
        <w:spacing w:before="100" w:beforeAutospacing="1" w:after="100" w:afterAutospacing="1" w:line="346" w:lineRule="atLeast"/>
        <w:rPr>
          <w:rFonts w:ascii="Georgia" w:eastAsia="Times New Roman" w:hAnsi="Georgia" w:cs="Times New Roman"/>
          <w:color w:val="000000"/>
          <w:sz w:val="23"/>
          <w:szCs w:val="23"/>
          <w:lang/>
        </w:rPr>
      </w:pPr>
      <w:r w:rsidRPr="001A2578">
        <w:rPr>
          <w:rFonts w:ascii="Georgia" w:eastAsia="Times New Roman" w:hAnsi="Georgia" w:cs="Times New Roman"/>
          <w:color w:val="000000"/>
          <w:sz w:val="23"/>
          <w:szCs w:val="23"/>
          <w:lang/>
        </w:rPr>
        <w:t>In a 2-1 decision, the Ninth U.S. Circuit Court of Appeals reinstated a suit by Brian Stacy that had been dismissed by a federal judge. Under maritime law, the court said, someone who is both physically endangered and emotionally traumatized by negligent conduct at sea can sue for damages.</w:t>
      </w:r>
    </w:p>
    <w:p w:rsidR="001A2578" w:rsidRPr="001A2578" w:rsidRDefault="001A2578" w:rsidP="001A2578">
      <w:pPr>
        <w:spacing w:before="100" w:beforeAutospacing="1" w:after="100" w:afterAutospacing="1" w:line="346" w:lineRule="atLeast"/>
        <w:rPr>
          <w:rFonts w:ascii="Georgia" w:eastAsia="Times New Roman" w:hAnsi="Georgia" w:cs="Times New Roman"/>
          <w:color w:val="000000"/>
          <w:sz w:val="23"/>
          <w:szCs w:val="23"/>
          <w:lang/>
        </w:rPr>
      </w:pPr>
      <w:r w:rsidRPr="001A2578">
        <w:rPr>
          <w:rFonts w:ascii="Georgia" w:eastAsia="Times New Roman" w:hAnsi="Georgia" w:cs="Times New Roman"/>
          <w:color w:val="000000"/>
          <w:sz w:val="23"/>
          <w:szCs w:val="23"/>
          <w:lang/>
        </w:rPr>
        <w:t xml:space="preserve">Stacy, who lives in the San Luis Obispo area, was trolling for salmon north of San Francisco Bay in July 2007 when his radar picked up the 291-foot freighter Eva </w:t>
      </w:r>
      <w:proofErr w:type="spellStart"/>
      <w:r w:rsidRPr="001A2578">
        <w:rPr>
          <w:rFonts w:ascii="Georgia" w:eastAsia="Times New Roman" w:hAnsi="Georgia" w:cs="Times New Roman"/>
          <w:color w:val="000000"/>
          <w:sz w:val="23"/>
          <w:szCs w:val="23"/>
          <w:lang/>
        </w:rPr>
        <w:t>Danielsen</w:t>
      </w:r>
      <w:proofErr w:type="spellEnd"/>
      <w:r w:rsidRPr="001A2578">
        <w:rPr>
          <w:rFonts w:ascii="Georgia" w:eastAsia="Times New Roman" w:hAnsi="Georgia" w:cs="Times New Roman"/>
          <w:color w:val="000000"/>
          <w:sz w:val="23"/>
          <w:szCs w:val="23"/>
          <w:lang/>
        </w:rPr>
        <w:t>, a mile away and on a collision course. He sent a danger signal and said the ship came so close that he could hear its engine and feel its wake, but avoided hitting him.</w:t>
      </w:r>
    </w:p>
    <w:p w:rsidR="001A2578" w:rsidRPr="001A2578" w:rsidRDefault="001A2578" w:rsidP="001A2578">
      <w:pPr>
        <w:spacing w:before="100" w:beforeAutospacing="1" w:after="100" w:afterAutospacing="1" w:line="346" w:lineRule="atLeast"/>
        <w:rPr>
          <w:rFonts w:ascii="Georgia" w:eastAsia="Times New Roman" w:hAnsi="Georgia" w:cs="Times New Roman"/>
          <w:color w:val="000000"/>
          <w:sz w:val="23"/>
          <w:szCs w:val="23"/>
          <w:lang/>
        </w:rPr>
      </w:pPr>
      <w:r w:rsidRPr="001A2578">
        <w:rPr>
          <w:rFonts w:ascii="Georgia" w:eastAsia="Times New Roman" w:hAnsi="Georgia" w:cs="Times New Roman"/>
          <w:color w:val="000000"/>
          <w:sz w:val="23"/>
          <w:szCs w:val="23"/>
          <w:lang/>
        </w:rPr>
        <w:t xml:space="preserve">Shortly afterward, the </w:t>
      </w:r>
      <w:proofErr w:type="spellStart"/>
      <w:r w:rsidRPr="001A2578">
        <w:rPr>
          <w:rFonts w:ascii="Georgia" w:eastAsia="Times New Roman" w:hAnsi="Georgia" w:cs="Times New Roman"/>
          <w:color w:val="000000"/>
          <w:sz w:val="23"/>
          <w:szCs w:val="23"/>
          <w:lang/>
        </w:rPr>
        <w:t>Danielsen</w:t>
      </w:r>
      <w:proofErr w:type="spellEnd"/>
      <w:r w:rsidRPr="001A2578">
        <w:rPr>
          <w:rFonts w:ascii="Georgia" w:eastAsia="Times New Roman" w:hAnsi="Georgia" w:cs="Times New Roman"/>
          <w:color w:val="000000"/>
          <w:sz w:val="23"/>
          <w:szCs w:val="23"/>
          <w:lang/>
        </w:rPr>
        <w:t xml:space="preserve"> struck the boat of another salmon fisherman, Paul Wade, 55, of Capitola, whose body was found in the water the next morning. The Coast Guard later concluded that it might have saved Wade's life but was unaware that he was missing and called off its search after learning Stacy was safe.</w:t>
      </w:r>
    </w:p>
    <w:p w:rsidR="001A2578" w:rsidRPr="001A2578" w:rsidRDefault="001A2578" w:rsidP="001A2578">
      <w:pPr>
        <w:spacing w:before="100" w:beforeAutospacing="1" w:after="100" w:afterAutospacing="1" w:line="346" w:lineRule="atLeast"/>
        <w:rPr>
          <w:rFonts w:ascii="Georgia" w:eastAsia="Times New Roman" w:hAnsi="Georgia" w:cs="Times New Roman"/>
          <w:color w:val="000000"/>
          <w:sz w:val="23"/>
          <w:szCs w:val="23"/>
          <w:lang/>
        </w:rPr>
      </w:pPr>
      <w:r w:rsidRPr="001A2578">
        <w:rPr>
          <w:rFonts w:ascii="Georgia" w:eastAsia="Times New Roman" w:hAnsi="Georgia" w:cs="Times New Roman"/>
          <w:color w:val="000000"/>
          <w:sz w:val="23"/>
          <w:szCs w:val="23"/>
          <w:lang/>
        </w:rPr>
        <w:t>Stacy said he needed psychiatric treatment after the incident and missed some time at work on his boat. His suit alleged that the freighter was operating at an unsafe speed without proper radar equipment, lookouts or signals.</w:t>
      </w:r>
    </w:p>
    <w:p w:rsidR="001A2578" w:rsidRPr="001A2578" w:rsidRDefault="001A2578" w:rsidP="001A2578">
      <w:pPr>
        <w:spacing w:before="100" w:beforeAutospacing="1" w:after="100" w:afterAutospacing="1" w:line="346" w:lineRule="atLeast"/>
        <w:rPr>
          <w:rFonts w:ascii="Georgia" w:eastAsia="Times New Roman" w:hAnsi="Georgia" w:cs="Times New Roman"/>
          <w:color w:val="000000"/>
          <w:sz w:val="23"/>
          <w:szCs w:val="23"/>
          <w:lang/>
        </w:rPr>
      </w:pPr>
      <w:r w:rsidRPr="001A2578">
        <w:rPr>
          <w:rFonts w:ascii="Georgia" w:eastAsia="Times New Roman" w:hAnsi="Georgia" w:cs="Times New Roman"/>
          <w:color w:val="000000"/>
          <w:sz w:val="23"/>
          <w:szCs w:val="23"/>
          <w:lang/>
        </w:rPr>
        <w:t>Such suits, by someone who was physically uninjured but claimed emotional harm caused by careless or reckless conduct, are governed by different standards in federal courts than in state courts. Federal courts decide cases of maritime and railroad workers; state courts handle everyday negligent cases.</w:t>
      </w:r>
    </w:p>
    <w:p w:rsidR="001A2578" w:rsidRPr="001A2578" w:rsidRDefault="001A2578" w:rsidP="001A2578">
      <w:pPr>
        <w:spacing w:before="100" w:beforeAutospacing="1" w:after="100" w:afterAutospacing="1" w:line="346" w:lineRule="atLeast"/>
        <w:rPr>
          <w:rFonts w:ascii="Georgia" w:eastAsia="Times New Roman" w:hAnsi="Georgia" w:cs="Times New Roman"/>
          <w:color w:val="000000"/>
          <w:sz w:val="23"/>
          <w:szCs w:val="23"/>
          <w:lang/>
        </w:rPr>
      </w:pPr>
      <w:r w:rsidRPr="001A2578">
        <w:rPr>
          <w:rFonts w:ascii="Georgia" w:eastAsia="Times New Roman" w:hAnsi="Georgia" w:cs="Times New Roman"/>
          <w:color w:val="000000"/>
          <w:sz w:val="23"/>
          <w:szCs w:val="23"/>
          <w:lang/>
        </w:rPr>
        <w:t>In California, plaintiffs must prove that the trauma they suffered was the result of seeing a close relative killed or injured, a restriction that the state Supreme Court says is needed to screen out unfounded claims. Federal courts have not imposed that requirement.</w:t>
      </w:r>
    </w:p>
    <w:p w:rsidR="001A2578" w:rsidRPr="001A2578" w:rsidRDefault="001A2578" w:rsidP="001A2578">
      <w:pPr>
        <w:spacing w:before="100" w:beforeAutospacing="1" w:after="100" w:afterAutospacing="1" w:line="346" w:lineRule="atLeast"/>
        <w:rPr>
          <w:rFonts w:ascii="Georgia" w:eastAsia="Times New Roman" w:hAnsi="Georgia" w:cs="Times New Roman"/>
          <w:color w:val="000000"/>
          <w:sz w:val="23"/>
          <w:szCs w:val="23"/>
          <w:lang/>
        </w:rPr>
      </w:pPr>
      <w:r w:rsidRPr="001A2578">
        <w:rPr>
          <w:rFonts w:ascii="Georgia" w:eastAsia="Times New Roman" w:hAnsi="Georgia" w:cs="Times New Roman"/>
          <w:color w:val="000000"/>
          <w:sz w:val="23"/>
          <w:szCs w:val="23"/>
          <w:lang/>
        </w:rPr>
        <w:lastRenderedPageBreak/>
        <w:t xml:space="preserve">In Stacy's case, U.S. District Judge Claudia </w:t>
      </w:r>
      <w:proofErr w:type="spellStart"/>
      <w:r w:rsidRPr="001A2578">
        <w:rPr>
          <w:rFonts w:ascii="Georgia" w:eastAsia="Times New Roman" w:hAnsi="Georgia" w:cs="Times New Roman"/>
          <w:color w:val="000000"/>
          <w:sz w:val="23"/>
          <w:szCs w:val="23"/>
          <w:lang/>
        </w:rPr>
        <w:t>Wilken</w:t>
      </w:r>
      <w:proofErr w:type="spellEnd"/>
      <w:r w:rsidRPr="001A2578">
        <w:rPr>
          <w:rFonts w:ascii="Georgia" w:eastAsia="Times New Roman" w:hAnsi="Georgia" w:cs="Times New Roman"/>
          <w:color w:val="000000"/>
          <w:sz w:val="23"/>
          <w:szCs w:val="23"/>
          <w:lang/>
        </w:rPr>
        <w:t xml:space="preserve"> ruled in January 2009 that the standards of previous decisions required the plaintiff to prove that he had seen someone killed or seriously injured. Because Stacy did not claim that he had seen the freighter strike Wade's boat in the fog, </w:t>
      </w:r>
      <w:proofErr w:type="spellStart"/>
      <w:r w:rsidRPr="001A2578">
        <w:rPr>
          <w:rFonts w:ascii="Georgia" w:eastAsia="Times New Roman" w:hAnsi="Georgia" w:cs="Times New Roman"/>
          <w:color w:val="000000"/>
          <w:sz w:val="23"/>
          <w:szCs w:val="23"/>
          <w:lang/>
        </w:rPr>
        <w:t>Wilken</w:t>
      </w:r>
      <w:proofErr w:type="spellEnd"/>
      <w:r w:rsidRPr="001A2578">
        <w:rPr>
          <w:rFonts w:ascii="Georgia" w:eastAsia="Times New Roman" w:hAnsi="Georgia" w:cs="Times New Roman"/>
          <w:color w:val="000000"/>
          <w:sz w:val="23"/>
          <w:szCs w:val="23"/>
          <w:lang/>
        </w:rPr>
        <w:t xml:space="preserve"> dismissed his suit.</w:t>
      </w:r>
    </w:p>
    <w:p w:rsidR="001A2578" w:rsidRPr="001A2578" w:rsidRDefault="001A2578" w:rsidP="001A2578">
      <w:pPr>
        <w:spacing w:before="100" w:beforeAutospacing="1" w:after="100" w:afterAutospacing="1" w:line="346" w:lineRule="atLeast"/>
        <w:rPr>
          <w:rFonts w:ascii="Georgia" w:eastAsia="Times New Roman" w:hAnsi="Georgia" w:cs="Times New Roman"/>
          <w:color w:val="000000"/>
          <w:sz w:val="23"/>
          <w:szCs w:val="23"/>
          <w:lang/>
        </w:rPr>
      </w:pPr>
      <w:r w:rsidRPr="001A2578">
        <w:rPr>
          <w:rFonts w:ascii="Georgia" w:eastAsia="Times New Roman" w:hAnsi="Georgia" w:cs="Times New Roman"/>
          <w:color w:val="000000"/>
          <w:sz w:val="23"/>
          <w:szCs w:val="23"/>
          <w:lang/>
        </w:rPr>
        <w:t xml:space="preserve">But the appeals court majority said Tuesday that </w:t>
      </w:r>
      <w:proofErr w:type="gramStart"/>
      <w:r w:rsidRPr="001A2578">
        <w:rPr>
          <w:rFonts w:ascii="Georgia" w:eastAsia="Times New Roman" w:hAnsi="Georgia" w:cs="Times New Roman"/>
          <w:color w:val="000000"/>
          <w:sz w:val="23"/>
          <w:szCs w:val="23"/>
          <w:lang/>
        </w:rPr>
        <w:t>a previous ruling, and an earlier Supreme Court decision, allow</w:t>
      </w:r>
      <w:proofErr w:type="gramEnd"/>
      <w:r w:rsidRPr="001A2578">
        <w:rPr>
          <w:rFonts w:ascii="Georgia" w:eastAsia="Times New Roman" w:hAnsi="Georgia" w:cs="Times New Roman"/>
          <w:color w:val="000000"/>
          <w:sz w:val="23"/>
          <w:szCs w:val="23"/>
          <w:lang/>
        </w:rPr>
        <w:t xml:space="preserve"> a suit by a seaman who was in a negligently operated vessel's "zone of danger," as Stacy alleged.</w:t>
      </w:r>
    </w:p>
    <w:p w:rsidR="001A2578" w:rsidRPr="001A2578" w:rsidRDefault="001A2578" w:rsidP="001A2578">
      <w:pPr>
        <w:spacing w:before="100" w:beforeAutospacing="1" w:after="100" w:afterAutospacing="1" w:line="346" w:lineRule="atLeast"/>
        <w:rPr>
          <w:rFonts w:ascii="Georgia" w:eastAsia="Times New Roman" w:hAnsi="Georgia" w:cs="Times New Roman"/>
          <w:color w:val="000000"/>
          <w:sz w:val="23"/>
          <w:szCs w:val="23"/>
          <w:lang/>
        </w:rPr>
      </w:pPr>
      <w:r w:rsidRPr="001A2578">
        <w:rPr>
          <w:rFonts w:ascii="Georgia" w:eastAsia="Times New Roman" w:hAnsi="Georgia" w:cs="Times New Roman"/>
          <w:color w:val="000000"/>
          <w:sz w:val="23"/>
          <w:szCs w:val="23"/>
          <w:lang/>
        </w:rPr>
        <w:t>Stacy's lawyer, John Hughes, said the court properly recognized the need for a more flexible standard for incidents at sea, where a mariner may have a legitimate claim of trauma without having seen anyone else injured. A lawyer for the freighter's owner was unavailable for comment.</w:t>
      </w:r>
    </w:p>
    <w:p w:rsidR="001A2578" w:rsidRPr="001A2578" w:rsidRDefault="001A2578" w:rsidP="001A2578">
      <w:pPr>
        <w:spacing w:before="100" w:beforeAutospacing="1" w:after="100" w:afterAutospacing="1" w:line="346" w:lineRule="atLeast"/>
        <w:rPr>
          <w:rFonts w:ascii="Georgia" w:eastAsia="Times New Roman" w:hAnsi="Georgia" w:cs="Times New Roman"/>
          <w:color w:val="000000"/>
          <w:sz w:val="23"/>
          <w:szCs w:val="23"/>
          <w:lang/>
        </w:rPr>
      </w:pPr>
      <w:r w:rsidRPr="001A2578">
        <w:rPr>
          <w:rFonts w:ascii="Georgia" w:eastAsia="Times New Roman" w:hAnsi="Georgia" w:cs="Times New Roman"/>
          <w:color w:val="000000"/>
          <w:sz w:val="23"/>
          <w:szCs w:val="23"/>
          <w:lang/>
        </w:rPr>
        <w:t xml:space="preserve">E-mail Bob </w:t>
      </w:r>
      <w:proofErr w:type="spellStart"/>
      <w:r w:rsidRPr="001A2578">
        <w:rPr>
          <w:rFonts w:ascii="Georgia" w:eastAsia="Times New Roman" w:hAnsi="Georgia" w:cs="Times New Roman"/>
          <w:color w:val="000000"/>
          <w:sz w:val="23"/>
          <w:szCs w:val="23"/>
          <w:lang/>
        </w:rPr>
        <w:t>Egelko</w:t>
      </w:r>
      <w:proofErr w:type="spellEnd"/>
      <w:r w:rsidRPr="001A2578">
        <w:rPr>
          <w:rFonts w:ascii="Georgia" w:eastAsia="Times New Roman" w:hAnsi="Georgia" w:cs="Times New Roman"/>
          <w:color w:val="000000"/>
          <w:sz w:val="23"/>
          <w:szCs w:val="23"/>
          <w:lang/>
        </w:rPr>
        <w:t xml:space="preserve"> at </w:t>
      </w:r>
      <w:hyperlink r:id="rId8" w:history="1">
        <w:r w:rsidRPr="001A2578">
          <w:rPr>
            <w:rFonts w:ascii="Georgia" w:eastAsia="Times New Roman" w:hAnsi="Georgia" w:cs="Times New Roman"/>
            <w:color w:val="015660"/>
            <w:sz w:val="23"/>
            <w:lang/>
          </w:rPr>
          <w:t>begelko@sfchronicle.com</w:t>
        </w:r>
      </w:hyperlink>
      <w:r w:rsidRPr="001A2578">
        <w:rPr>
          <w:rFonts w:ascii="Georgia" w:eastAsia="Times New Roman" w:hAnsi="Georgia" w:cs="Times New Roman"/>
          <w:color w:val="000000"/>
          <w:sz w:val="23"/>
          <w:szCs w:val="23"/>
          <w:lang/>
        </w:rPr>
        <w:t>.</w:t>
      </w:r>
    </w:p>
    <w:p w:rsidR="001A2578" w:rsidRPr="001A2578" w:rsidRDefault="001A2578" w:rsidP="001A2578">
      <w:pPr>
        <w:spacing w:before="100" w:beforeAutospacing="1" w:after="100" w:afterAutospacing="1" w:line="240" w:lineRule="auto"/>
        <w:rPr>
          <w:rFonts w:ascii="Verdana" w:eastAsia="Times New Roman" w:hAnsi="Verdana" w:cs="Times New Roman"/>
          <w:i/>
          <w:iCs/>
          <w:color w:val="555555"/>
          <w:sz w:val="16"/>
          <w:szCs w:val="16"/>
          <w:lang/>
        </w:rPr>
      </w:pPr>
      <w:r w:rsidRPr="001A2578">
        <w:rPr>
          <w:rFonts w:ascii="Verdana" w:eastAsia="Times New Roman" w:hAnsi="Verdana" w:cs="Times New Roman"/>
          <w:i/>
          <w:iCs/>
          <w:color w:val="555555"/>
          <w:sz w:val="16"/>
          <w:szCs w:val="16"/>
          <w:lang/>
        </w:rPr>
        <w:t>http://sfgate.com/cgi-bin/article.cgi?f=/c/a/2010/06/30/BAF61E6QQ9.DTL</w:t>
      </w:r>
    </w:p>
    <w:p w:rsidR="001A2578" w:rsidRPr="001A2578" w:rsidRDefault="001A2578" w:rsidP="001A2578">
      <w:pPr>
        <w:spacing w:before="100" w:beforeAutospacing="1" w:after="100" w:afterAutospacing="1" w:line="240" w:lineRule="auto"/>
        <w:rPr>
          <w:rFonts w:ascii="Verdana" w:eastAsia="Times New Roman" w:hAnsi="Verdana" w:cs="Times New Roman"/>
          <w:i/>
          <w:iCs/>
          <w:color w:val="555555"/>
          <w:sz w:val="16"/>
          <w:szCs w:val="16"/>
          <w:lang/>
        </w:rPr>
      </w:pPr>
      <w:r w:rsidRPr="001A2578">
        <w:rPr>
          <w:rFonts w:ascii="Verdana" w:eastAsia="Times New Roman" w:hAnsi="Verdana" w:cs="Times New Roman"/>
          <w:i/>
          <w:iCs/>
          <w:color w:val="555555"/>
          <w:sz w:val="16"/>
          <w:szCs w:val="16"/>
          <w:lang/>
        </w:rPr>
        <w:t xml:space="preserve">This article appeared on page </w:t>
      </w:r>
      <w:r w:rsidRPr="001A2578">
        <w:rPr>
          <w:rFonts w:ascii="Verdana" w:eastAsia="Times New Roman" w:hAnsi="Verdana" w:cs="Times New Roman"/>
          <w:b/>
          <w:bCs/>
          <w:i/>
          <w:iCs/>
          <w:color w:val="555555"/>
          <w:sz w:val="16"/>
          <w:lang/>
        </w:rPr>
        <w:t>C - 3</w:t>
      </w:r>
      <w:r w:rsidRPr="001A2578">
        <w:rPr>
          <w:rFonts w:ascii="Verdana" w:eastAsia="Times New Roman" w:hAnsi="Verdana" w:cs="Times New Roman"/>
          <w:i/>
          <w:iCs/>
          <w:color w:val="555555"/>
          <w:sz w:val="16"/>
          <w:szCs w:val="16"/>
          <w:lang/>
        </w:rPr>
        <w:t xml:space="preserve"> of the San Francisco Chronicle</w:t>
      </w:r>
    </w:p>
    <w:p w:rsidR="001A2578" w:rsidRPr="001A2578" w:rsidRDefault="001A2578" w:rsidP="001A2578">
      <w:pPr>
        <w:spacing w:after="0" w:line="240" w:lineRule="auto"/>
        <w:rPr>
          <w:rFonts w:ascii="Verdana" w:eastAsia="Times New Roman" w:hAnsi="Verdana" w:cs="Times New Roman"/>
          <w:color w:val="000000"/>
          <w:sz w:val="16"/>
          <w:szCs w:val="16"/>
          <w:lang/>
        </w:rPr>
      </w:pPr>
      <w:hyperlink r:id="rId9" w:history="1">
        <w:r w:rsidRPr="001A2578">
          <w:rPr>
            <w:rFonts w:ascii="Verdana" w:eastAsia="Times New Roman" w:hAnsi="Verdana" w:cs="Times New Roman"/>
            <w:color w:val="015660"/>
            <w:sz w:val="16"/>
            <w:lang/>
          </w:rPr>
          <w:t>© 2010 Hearst Communications Inc.</w:t>
        </w:r>
      </w:hyperlink>
      <w:r w:rsidRPr="001A2578">
        <w:rPr>
          <w:rFonts w:ascii="Verdana" w:eastAsia="Times New Roman" w:hAnsi="Verdana" w:cs="Times New Roman"/>
          <w:color w:val="000000"/>
          <w:sz w:val="16"/>
          <w:szCs w:val="16"/>
          <w:lang/>
        </w:rPr>
        <w:t xml:space="preserve"> | </w:t>
      </w:r>
      <w:hyperlink r:id="rId10" w:history="1">
        <w:r w:rsidRPr="001A2578">
          <w:rPr>
            <w:rFonts w:ascii="Verdana" w:eastAsia="Times New Roman" w:hAnsi="Verdana" w:cs="Times New Roman"/>
            <w:color w:val="015660"/>
            <w:sz w:val="16"/>
            <w:lang/>
          </w:rPr>
          <w:t>Privacy Policy</w:t>
        </w:r>
      </w:hyperlink>
      <w:r w:rsidRPr="001A2578">
        <w:rPr>
          <w:rFonts w:ascii="Verdana" w:eastAsia="Times New Roman" w:hAnsi="Verdana" w:cs="Times New Roman"/>
          <w:color w:val="000000"/>
          <w:sz w:val="16"/>
          <w:szCs w:val="16"/>
          <w:lang/>
        </w:rPr>
        <w:t xml:space="preserve"> | </w:t>
      </w:r>
      <w:hyperlink r:id="rId11" w:history="1">
        <w:r w:rsidRPr="001A2578">
          <w:rPr>
            <w:rFonts w:ascii="Verdana" w:eastAsia="Times New Roman" w:hAnsi="Verdana" w:cs="Times New Roman"/>
            <w:color w:val="015660"/>
            <w:sz w:val="16"/>
            <w:lang/>
          </w:rPr>
          <w:t>Feedback</w:t>
        </w:r>
      </w:hyperlink>
      <w:r w:rsidRPr="001A2578">
        <w:rPr>
          <w:rFonts w:ascii="Verdana" w:eastAsia="Times New Roman" w:hAnsi="Verdana" w:cs="Times New Roman"/>
          <w:color w:val="000000"/>
          <w:sz w:val="16"/>
          <w:szCs w:val="16"/>
          <w:lang/>
        </w:rPr>
        <w:t xml:space="preserve"> | </w:t>
      </w:r>
      <w:hyperlink r:id="rId12" w:history="1">
        <w:r w:rsidRPr="001A2578">
          <w:rPr>
            <w:rFonts w:ascii="Verdana" w:eastAsia="Times New Roman" w:hAnsi="Verdana" w:cs="Times New Roman"/>
            <w:color w:val="015660"/>
            <w:sz w:val="16"/>
            <w:lang/>
          </w:rPr>
          <w:t>RSS Feeds</w:t>
        </w:r>
      </w:hyperlink>
      <w:r w:rsidRPr="001A2578">
        <w:rPr>
          <w:rFonts w:ascii="Verdana" w:eastAsia="Times New Roman" w:hAnsi="Verdana" w:cs="Times New Roman"/>
          <w:color w:val="000000"/>
          <w:sz w:val="16"/>
          <w:szCs w:val="16"/>
          <w:lang/>
        </w:rPr>
        <w:t xml:space="preserve"> | </w:t>
      </w:r>
      <w:hyperlink r:id="rId13" w:history="1">
        <w:r w:rsidRPr="001A2578">
          <w:rPr>
            <w:rFonts w:ascii="Verdana" w:eastAsia="Times New Roman" w:hAnsi="Verdana" w:cs="Times New Roman"/>
            <w:color w:val="015660"/>
            <w:sz w:val="16"/>
            <w:lang/>
          </w:rPr>
          <w:t>FAQ</w:t>
        </w:r>
      </w:hyperlink>
      <w:r w:rsidRPr="001A2578">
        <w:rPr>
          <w:rFonts w:ascii="Verdana" w:eastAsia="Times New Roman" w:hAnsi="Verdana" w:cs="Times New Roman"/>
          <w:color w:val="000000"/>
          <w:sz w:val="16"/>
          <w:szCs w:val="16"/>
          <w:lang/>
        </w:rPr>
        <w:t xml:space="preserve"> | </w:t>
      </w:r>
      <w:hyperlink r:id="rId14" w:history="1">
        <w:r w:rsidRPr="001A2578">
          <w:rPr>
            <w:rFonts w:ascii="Verdana" w:eastAsia="Times New Roman" w:hAnsi="Verdana" w:cs="Times New Roman"/>
            <w:color w:val="015660"/>
            <w:sz w:val="16"/>
            <w:lang/>
          </w:rPr>
          <w:t>Site Index</w:t>
        </w:r>
      </w:hyperlink>
      <w:r w:rsidRPr="001A2578">
        <w:rPr>
          <w:rFonts w:ascii="Verdana" w:eastAsia="Times New Roman" w:hAnsi="Verdana" w:cs="Times New Roman"/>
          <w:color w:val="000000"/>
          <w:sz w:val="16"/>
          <w:szCs w:val="16"/>
          <w:lang/>
        </w:rPr>
        <w:t xml:space="preserve"> | </w:t>
      </w:r>
      <w:hyperlink r:id="rId15" w:history="1">
        <w:r w:rsidRPr="001A2578">
          <w:rPr>
            <w:rFonts w:ascii="Verdana" w:eastAsia="Times New Roman" w:hAnsi="Verdana" w:cs="Times New Roman"/>
            <w:color w:val="015660"/>
            <w:sz w:val="16"/>
            <w:lang/>
          </w:rPr>
          <w:t>Contact</w:t>
        </w:r>
      </w:hyperlink>
      <w:r w:rsidRPr="001A2578">
        <w:rPr>
          <w:rFonts w:ascii="Verdana" w:eastAsia="Times New Roman" w:hAnsi="Verdana" w:cs="Times New Roman"/>
          <w:color w:val="000000"/>
          <w:sz w:val="16"/>
          <w:szCs w:val="16"/>
          <w:lang/>
        </w:rPr>
        <w:t xml:space="preserve"> </w:t>
      </w:r>
    </w:p>
    <w:p w:rsidR="00C304E6" w:rsidRDefault="001A2578" w:rsidP="001A2578">
      <w:r w:rsidRPr="001A2578">
        <w:rPr>
          <w:rFonts w:ascii="Times New Roman" w:eastAsia="Times New Roman" w:hAnsi="Times New Roman" w:cs="Times New Roman"/>
          <w:lan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mgNodeTrckr" o:spid="_x0000_i1045" type="#_x0000_t75" alt="" style="width:24pt;height:24pt"/>
        </w:pict>
      </w:r>
    </w:p>
    <w:sectPr w:rsidR="00C304E6" w:rsidSect="009844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2578"/>
    <w:rsid w:val="000B6BCD"/>
    <w:rsid w:val="000E20CE"/>
    <w:rsid w:val="001A2578"/>
    <w:rsid w:val="001C7504"/>
    <w:rsid w:val="009844BA"/>
    <w:rsid w:val="00C304E6"/>
    <w:rsid w:val="00EB0629"/>
    <w:rsid w:val="00F239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4BA"/>
  </w:style>
  <w:style w:type="paragraph" w:styleId="Heading1">
    <w:name w:val="heading 1"/>
    <w:basedOn w:val="Normal"/>
    <w:link w:val="Heading1Char"/>
    <w:uiPriority w:val="9"/>
    <w:qFormat/>
    <w:rsid w:val="001A2578"/>
    <w:pPr>
      <w:spacing w:before="132" w:after="0" w:line="240" w:lineRule="auto"/>
      <w:outlineLvl w:val="0"/>
    </w:pPr>
    <w:rPr>
      <w:rFonts w:eastAsia="Times New Roman"/>
      <w:b/>
      <w:bCs/>
      <w:kern w:val="36"/>
      <w:sz w:val="35"/>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2578"/>
    <w:rPr>
      <w:rFonts w:eastAsia="Times New Roman"/>
      <w:b/>
      <w:bCs/>
      <w:kern w:val="36"/>
      <w:sz w:val="35"/>
      <w:szCs w:val="35"/>
    </w:rPr>
  </w:style>
  <w:style w:type="character" w:styleId="Hyperlink">
    <w:name w:val="Hyperlink"/>
    <w:basedOn w:val="DefaultParagraphFont"/>
    <w:uiPriority w:val="99"/>
    <w:semiHidden/>
    <w:unhideWhenUsed/>
    <w:rsid w:val="001A2578"/>
    <w:rPr>
      <w:strike w:val="0"/>
      <w:dstrike w:val="0"/>
      <w:color w:val="015660"/>
      <w:u w:val="none"/>
      <w:effect w:val="none"/>
    </w:rPr>
  </w:style>
  <w:style w:type="paragraph" w:customStyle="1" w:styleId="byline">
    <w:name w:val="byline"/>
    <w:basedOn w:val="Normal"/>
    <w:rsid w:val="001A2578"/>
    <w:pPr>
      <w:spacing w:after="36" w:line="240" w:lineRule="auto"/>
    </w:pPr>
    <w:rPr>
      <w:rFonts w:ascii="Verdana" w:eastAsia="Times New Roman" w:hAnsi="Verdana" w:cs="Times New Roman"/>
      <w:sz w:val="21"/>
      <w:szCs w:val="21"/>
    </w:rPr>
  </w:style>
  <w:style w:type="paragraph" w:customStyle="1" w:styleId="date">
    <w:name w:val="date"/>
    <w:basedOn w:val="Normal"/>
    <w:rsid w:val="001A2578"/>
    <w:pPr>
      <w:spacing w:after="36" w:line="240" w:lineRule="auto"/>
    </w:pPr>
    <w:rPr>
      <w:rFonts w:ascii="Verdana" w:eastAsia="Times New Roman" w:hAnsi="Verdana" w:cs="Times New Roman"/>
      <w:sz w:val="21"/>
      <w:szCs w:val="21"/>
    </w:rPr>
  </w:style>
  <w:style w:type="paragraph" w:styleId="NormalWeb">
    <w:name w:val="Normal (Web)"/>
    <w:basedOn w:val="Normal"/>
    <w:uiPriority w:val="99"/>
    <w:semiHidden/>
    <w:unhideWhenUsed/>
    <w:rsid w:val="001A2578"/>
    <w:pPr>
      <w:spacing w:before="100" w:beforeAutospacing="1" w:after="100" w:afterAutospacing="1" w:line="240" w:lineRule="auto"/>
    </w:pPr>
    <w:rPr>
      <w:rFonts w:ascii="Times New Roman" w:eastAsia="Times New Roman" w:hAnsi="Times New Roman" w:cs="Times New Roman"/>
    </w:rPr>
  </w:style>
  <w:style w:type="character" w:customStyle="1" w:styleId="pipe">
    <w:name w:val="pipe"/>
    <w:basedOn w:val="DefaultParagraphFont"/>
    <w:rsid w:val="001A2578"/>
  </w:style>
  <w:style w:type="paragraph" w:styleId="z-TopofForm">
    <w:name w:val="HTML Top of Form"/>
    <w:basedOn w:val="Normal"/>
    <w:next w:val="Normal"/>
    <w:link w:val="z-TopofFormChar"/>
    <w:hidden/>
    <w:uiPriority w:val="99"/>
    <w:semiHidden/>
    <w:unhideWhenUsed/>
    <w:rsid w:val="001A2578"/>
    <w:pPr>
      <w:pBdr>
        <w:bottom w:val="single" w:sz="6" w:space="1" w:color="auto"/>
      </w:pBdr>
      <w:spacing w:after="0" w:line="240" w:lineRule="auto"/>
      <w:jc w:val="center"/>
    </w:pPr>
    <w:rPr>
      <w:rFonts w:eastAsia="Times New Roman"/>
      <w:vanish/>
      <w:sz w:val="16"/>
      <w:szCs w:val="16"/>
    </w:rPr>
  </w:style>
  <w:style w:type="character" w:customStyle="1" w:styleId="z-TopofFormChar">
    <w:name w:val="z-Top of Form Char"/>
    <w:basedOn w:val="DefaultParagraphFont"/>
    <w:link w:val="z-TopofForm"/>
    <w:uiPriority w:val="99"/>
    <w:semiHidden/>
    <w:rsid w:val="001A2578"/>
    <w:rPr>
      <w:rFonts w:eastAsia="Times New Roman"/>
      <w:vanish/>
      <w:sz w:val="16"/>
      <w:szCs w:val="16"/>
    </w:rPr>
  </w:style>
  <w:style w:type="paragraph" w:styleId="z-BottomofForm">
    <w:name w:val="HTML Bottom of Form"/>
    <w:basedOn w:val="Normal"/>
    <w:next w:val="Normal"/>
    <w:link w:val="z-BottomofFormChar"/>
    <w:hidden/>
    <w:uiPriority w:val="99"/>
    <w:semiHidden/>
    <w:unhideWhenUsed/>
    <w:rsid w:val="001A2578"/>
    <w:pPr>
      <w:pBdr>
        <w:top w:val="single" w:sz="6" w:space="1" w:color="auto"/>
      </w:pBdr>
      <w:spacing w:after="0" w:line="240" w:lineRule="auto"/>
      <w:jc w:val="center"/>
    </w:pPr>
    <w:rPr>
      <w:rFonts w:eastAsia="Times New Roman"/>
      <w:vanish/>
      <w:sz w:val="16"/>
      <w:szCs w:val="16"/>
    </w:rPr>
  </w:style>
  <w:style w:type="character" w:customStyle="1" w:styleId="z-BottomofFormChar">
    <w:name w:val="z-Bottom of Form Char"/>
    <w:basedOn w:val="DefaultParagraphFont"/>
    <w:link w:val="z-BottomofForm"/>
    <w:uiPriority w:val="99"/>
    <w:semiHidden/>
    <w:rsid w:val="001A2578"/>
    <w:rPr>
      <w:rFonts w:eastAsia="Times New Roman"/>
      <w:vanish/>
      <w:sz w:val="16"/>
      <w:szCs w:val="16"/>
    </w:rPr>
  </w:style>
  <w:style w:type="paragraph" w:customStyle="1" w:styleId="dtlcomment">
    <w:name w:val="dtlcomment"/>
    <w:basedOn w:val="Normal"/>
    <w:rsid w:val="001A2578"/>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1A2578"/>
    <w:rPr>
      <w:b/>
      <w:bCs/>
    </w:rPr>
  </w:style>
  <w:style w:type="paragraph" w:styleId="BalloonText">
    <w:name w:val="Balloon Text"/>
    <w:basedOn w:val="Normal"/>
    <w:link w:val="BalloonTextChar"/>
    <w:uiPriority w:val="99"/>
    <w:semiHidden/>
    <w:unhideWhenUsed/>
    <w:rsid w:val="001A2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5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0944121">
      <w:bodyDiv w:val="1"/>
      <w:marLeft w:val="0"/>
      <w:marRight w:val="0"/>
      <w:marTop w:val="0"/>
      <w:marBottom w:val="0"/>
      <w:divBdr>
        <w:top w:val="none" w:sz="0" w:space="0" w:color="auto"/>
        <w:left w:val="none" w:sz="0" w:space="0" w:color="auto"/>
        <w:bottom w:val="none" w:sz="0" w:space="0" w:color="auto"/>
        <w:right w:val="none" w:sz="0" w:space="0" w:color="auto"/>
      </w:divBdr>
      <w:divsChild>
        <w:div w:id="1412699955">
          <w:marLeft w:val="0"/>
          <w:marRight w:val="0"/>
          <w:marTop w:val="0"/>
          <w:marBottom w:val="0"/>
          <w:divBdr>
            <w:top w:val="none" w:sz="0" w:space="0" w:color="auto"/>
            <w:left w:val="none" w:sz="0" w:space="0" w:color="auto"/>
            <w:bottom w:val="none" w:sz="0" w:space="0" w:color="auto"/>
            <w:right w:val="none" w:sz="0" w:space="0" w:color="auto"/>
          </w:divBdr>
          <w:divsChild>
            <w:div w:id="549921349">
              <w:marLeft w:val="0"/>
              <w:marRight w:val="0"/>
              <w:marTop w:val="0"/>
              <w:marBottom w:val="0"/>
              <w:divBdr>
                <w:top w:val="none" w:sz="0" w:space="0" w:color="auto"/>
                <w:left w:val="none" w:sz="0" w:space="0" w:color="auto"/>
                <w:bottom w:val="none" w:sz="0" w:space="0" w:color="auto"/>
                <w:right w:val="none" w:sz="0" w:space="0" w:color="auto"/>
              </w:divBdr>
            </w:div>
            <w:div w:id="1244140864">
              <w:marLeft w:val="0"/>
              <w:marRight w:val="0"/>
              <w:marTop w:val="0"/>
              <w:marBottom w:val="0"/>
              <w:divBdr>
                <w:top w:val="none" w:sz="0" w:space="0" w:color="auto"/>
                <w:left w:val="none" w:sz="0" w:space="0" w:color="auto"/>
                <w:bottom w:val="none" w:sz="0" w:space="0" w:color="auto"/>
                <w:right w:val="none" w:sz="0" w:space="0" w:color="auto"/>
              </w:divBdr>
            </w:div>
            <w:div w:id="1370715283">
              <w:marLeft w:val="120"/>
              <w:marRight w:val="0"/>
              <w:marTop w:val="0"/>
              <w:marBottom w:val="120"/>
              <w:divBdr>
                <w:top w:val="none" w:sz="0" w:space="0" w:color="auto"/>
                <w:left w:val="none" w:sz="0" w:space="0" w:color="auto"/>
                <w:bottom w:val="none" w:sz="0" w:space="0" w:color="auto"/>
                <w:right w:val="none" w:sz="0" w:space="0" w:color="auto"/>
              </w:divBdr>
              <w:divsChild>
                <w:div w:id="1499029825">
                  <w:marLeft w:val="0"/>
                  <w:marRight w:val="0"/>
                  <w:marTop w:val="0"/>
                  <w:marBottom w:val="0"/>
                  <w:divBdr>
                    <w:top w:val="none" w:sz="0" w:space="0" w:color="auto"/>
                    <w:left w:val="none" w:sz="0" w:space="0" w:color="auto"/>
                    <w:bottom w:val="none" w:sz="0" w:space="0" w:color="auto"/>
                    <w:right w:val="none" w:sz="0" w:space="0" w:color="auto"/>
                  </w:divBdr>
                </w:div>
                <w:div w:id="1230966947">
                  <w:marLeft w:val="0"/>
                  <w:marRight w:val="0"/>
                  <w:marTop w:val="0"/>
                  <w:marBottom w:val="0"/>
                  <w:divBdr>
                    <w:top w:val="none" w:sz="0" w:space="0" w:color="auto"/>
                    <w:left w:val="none" w:sz="0" w:space="0" w:color="auto"/>
                    <w:bottom w:val="none" w:sz="0" w:space="0" w:color="auto"/>
                    <w:right w:val="none" w:sz="0" w:space="0" w:color="auto"/>
                  </w:divBdr>
                  <w:divsChild>
                    <w:div w:id="72583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04492">
              <w:marLeft w:val="0"/>
              <w:marRight w:val="0"/>
              <w:marTop w:val="0"/>
              <w:marBottom w:val="0"/>
              <w:divBdr>
                <w:top w:val="none" w:sz="0" w:space="0" w:color="auto"/>
                <w:left w:val="none" w:sz="0" w:space="0" w:color="auto"/>
                <w:bottom w:val="none" w:sz="0" w:space="0" w:color="auto"/>
                <w:right w:val="none" w:sz="0" w:space="0" w:color="auto"/>
              </w:divBdr>
            </w:div>
            <w:div w:id="397703753">
              <w:marLeft w:val="0"/>
              <w:marRight w:val="0"/>
              <w:marTop w:val="0"/>
              <w:marBottom w:val="0"/>
              <w:divBdr>
                <w:top w:val="none" w:sz="0" w:space="0" w:color="auto"/>
                <w:left w:val="none" w:sz="0" w:space="0" w:color="auto"/>
                <w:bottom w:val="none" w:sz="0" w:space="0" w:color="auto"/>
                <w:right w:val="none" w:sz="0" w:space="0" w:color="auto"/>
              </w:divBdr>
            </w:div>
            <w:div w:id="463086897">
              <w:marLeft w:val="0"/>
              <w:marRight w:val="0"/>
              <w:marTop w:val="0"/>
              <w:marBottom w:val="0"/>
              <w:divBdr>
                <w:top w:val="none" w:sz="0" w:space="0" w:color="auto"/>
                <w:left w:val="none" w:sz="0" w:space="0" w:color="auto"/>
                <w:bottom w:val="none" w:sz="0" w:space="0" w:color="auto"/>
                <w:right w:val="none" w:sz="0" w:space="0" w:color="auto"/>
              </w:divBdr>
              <w:divsChild>
                <w:div w:id="55400355">
                  <w:marLeft w:val="0"/>
                  <w:marRight w:val="0"/>
                  <w:marTop w:val="0"/>
                  <w:marBottom w:val="0"/>
                  <w:divBdr>
                    <w:top w:val="none" w:sz="0" w:space="0" w:color="auto"/>
                    <w:left w:val="none" w:sz="0" w:space="0" w:color="auto"/>
                    <w:bottom w:val="none" w:sz="0" w:space="0" w:color="auto"/>
                    <w:right w:val="none" w:sz="0" w:space="0" w:color="auto"/>
                  </w:divBdr>
                  <w:divsChild>
                    <w:div w:id="186478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begelko@sfchronicle.com" TargetMode="External"/><Relationship Id="rId13" Type="http://schemas.openxmlformats.org/officeDocument/2006/relationships/hyperlink" Target="http://www.sfgate.com/chronicle/faq.shtml" TargetMode="External"/><Relationship Id="rId3" Type="http://schemas.openxmlformats.org/officeDocument/2006/relationships/webSettings" Target="webSettings.xml"/><Relationship Id="rId7" Type="http://schemas.openxmlformats.org/officeDocument/2006/relationships/hyperlink" Target="mailto:begelko@sfchronicle.com" TargetMode="External"/><Relationship Id="rId12" Type="http://schemas.openxmlformats.org/officeDocument/2006/relationships/hyperlink" Target="http://www.sfgate.com/rs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sfgate.com/cgi-bin/article.cgi?f=/c/a/2010/06/30/BAF61E6QQ9.DTL" TargetMode="External"/><Relationship Id="rId11" Type="http://schemas.openxmlformats.org/officeDocument/2006/relationships/hyperlink" Target="http://www.sfgate.com/feedback/" TargetMode="External"/><Relationship Id="rId5" Type="http://schemas.openxmlformats.org/officeDocument/2006/relationships/image" Target="media/image1.gif"/><Relationship Id="rId15" Type="http://schemas.openxmlformats.org/officeDocument/2006/relationships/hyperlink" Target="http://www.sfgate.com/staff/" TargetMode="External"/><Relationship Id="rId10" Type="http://schemas.openxmlformats.org/officeDocument/2006/relationships/hyperlink" Target="http://www.sfgate.com/pages/privacy/" TargetMode="External"/><Relationship Id="rId4" Type="http://schemas.openxmlformats.org/officeDocument/2006/relationships/hyperlink" Target="http://www.sfgate.com/" TargetMode="External"/><Relationship Id="rId9" Type="http://schemas.openxmlformats.org/officeDocument/2006/relationships/hyperlink" Target="http://www.sfgate.com/chronicle/info/copyright/" TargetMode="External"/><Relationship Id="rId14" Type="http://schemas.openxmlformats.org/officeDocument/2006/relationships/hyperlink" Target="http://www.sfgate.com/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609</Words>
  <Characters>3477</Characters>
  <Application>Microsoft Office Word</Application>
  <DocSecurity>0</DocSecurity>
  <Lines>28</Lines>
  <Paragraphs>8</Paragraphs>
  <ScaleCrop>false</ScaleCrop>
  <Company/>
  <LinksUpToDate>false</LinksUpToDate>
  <CharactersWithSpaces>4078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MarkT500</dc:creator>
  <cp:lastModifiedBy>MarkT500</cp:lastModifiedBy>
  <cp:revision>1</cp:revision>
  <dcterms:created xsi:type="dcterms:W3CDTF">2010-07-01T16:47:00Z</dcterms:created>
  <dcterms:modified xsi:type="dcterms:W3CDTF">2010-07-01T16:51:00Z</dcterms:modified>
</cp:coreProperties>
</file>